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0D" w:rsidRPr="00E0480D" w:rsidRDefault="00E0480D" w:rsidP="00E0480D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E0480D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План разъяснительных мероприятий на август 2021 года</w:t>
      </w:r>
      <w:r w:rsidRPr="00E0480D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для участников оборота товаров, подлежащих</w:t>
      </w:r>
      <w:r w:rsidRPr="00E0480D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br/>
        <w:t>обязательной маркировке средствами идентификации</w:t>
      </w:r>
    </w:p>
    <w:p w:rsidR="00E0480D" w:rsidRPr="00E0480D" w:rsidRDefault="00E0480D" w:rsidP="00E0480D">
      <w:pPr>
        <w:shd w:val="clear" w:color="auto" w:fill="FFFFFF"/>
        <w:spacing w:after="0" w:line="276" w:lineRule="auto"/>
        <w:ind w:right="14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E0480D" w:rsidRPr="00E0480D" w:rsidRDefault="00E0480D" w:rsidP="00E0480D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E0480D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 xml:space="preserve">Время московское </w:t>
      </w:r>
    </w:p>
    <w:p w:rsidR="00E0480D" w:rsidRPr="00E0480D" w:rsidRDefault="00E0480D" w:rsidP="00E0480D">
      <w:pPr>
        <w:shd w:val="clear" w:color="auto" w:fill="FFFFFF"/>
        <w:spacing w:after="0" w:line="276" w:lineRule="auto"/>
        <w:ind w:right="141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464"/>
      </w:tblGrid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 августа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ЭДО. Партнерский вебинар с АТОЛ «Новые форматы фискальных документов 1.2 и особенности перехода»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4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https://xn--80ajghhoc2aj1c8b.xn--p1ai/lectures/vebinary/?ELEMENT_ID=237111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3 августа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16:00-17:00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Молоко. Круглый стол ТПП Калиниград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Закрытое мероприятие</w:t>
            </w:r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4 августа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Вода. Партнерский вебинар с Дримкас "Маркировка воды: как подготовить бизнес к работе по новым правилам"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5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https://xn--80ajghhoc2aj1c8b.xn--p1ai/lectures/vebinary/?ELEMENT_ID=236726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4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Вода. Маркировка упакованной воды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6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https://xn--80ajghhoc2aj1c8b.xn--p1ai/lectures/vebinary/?ELEMENT_ID=236772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4 августа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12:00-13:00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Молоко. Партнерский вебинар с Кристал «Особенности работы с маркированной продукцией»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7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https://www.crystals.ru/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  <w:lang w:val="en-US"/>
              </w:rPr>
              <w:t>5</w:t>
            </w: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</w:t>
            </w: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  <w:lang w:val="en-US"/>
              </w:rPr>
              <w:t>0</w:t>
            </w: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:00-1</w:t>
            </w: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  <w:lang w:val="en-US"/>
              </w:rPr>
              <w:t>1</w:t>
            </w: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8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https://xn--80ajghhoc2aj1c8b.xn--p1ai/lectures/vebinary/?ELEMENT_ID=236613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5</w:t>
            </w: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Вода. Партнерский вебинар с ТехТрендс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9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http://vebinartechtrends.tilda.ws/?utm_sourse=techtrends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5</w:t>
            </w: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Легпром. Партнерский вебинар с АТОЛ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0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https://www.atol.ru/company/sobytiya/vebinary/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5</w:t>
            </w: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Молоко. Рязанская область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Закрытое мероприятие </w:t>
            </w:r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5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12:30-13:30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1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https://kontur-event.ru/lp/markirovka-05-08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Вода. Партнерский вебинар с СКБ Контур по УОТ ТГ Вода «Обязательная маркировка воды»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2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https://kontur-event.ru/lp/markirovka-10-08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Молоко. Партнерский вебинар с Тензор «Маркировка молочной продукции»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3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https://tensor.ru/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Пиво. Партнерский вебинар с Эвотор «Маркировка пива»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4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https://xn--80ajghhoc2aj1c8b.xn--p1ai/lectures/vebinary/?ELEMENT_ID=236637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Вода. «Импорт упакованной воды»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5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https://xn--80ajghhoc2aj1c8b.xn--p1ai/lectures/vebinary/?ELEMENT_ID=236777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Молоко. Партнерский вебинар с Дримкас "Маркировка молочной продукции: статус проекта на август 2021"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6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https://xn--80ajghhoc2aj1c8b.xn--p1ai/lectures/vebinary/?ELEMENT_ID=236730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 xml:space="preserve">12 августа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Вода. Партнерский со Штрих-М "Маркировка упакованной воды"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17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https://www.shtrih-m.ru/support/webinars/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12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8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https://xn--80ajghhoc2aj1c8b.xn--p1ai/lectures/vebinary/?ELEMENT_ID=236617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13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Пятница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Легпром. Маркировка и декларирование импортных товаров легкой промышленности. Правила передачи сведений в Честный Знак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19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https://xn--80ajghhoc2aj1c8b.xn--p1ai/lectures/vebinary/?ELEMENT_ID=237915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16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БАДы. Использование 702 (ФАРМА)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0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https://xn--80ajghhoc2aj1c8b.xn--p1ai/lectures/vebinary/?ELEMENT_ID=237402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17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Обувь».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1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https://xn--80ajghhoc2aj1c8b.xn--p1ai/lectures/vebinary/?ELEMENT_ID=237921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18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Вода. «Маркировка упакованной воды. Почему нужно начинать готовиться уже сейчас.»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2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https://xn--80ajghhoc2aj1c8b.xn--p1ai/lectures/vebinary/?ELEMENT_ID=236781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18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Духи. Линия поддержки бизнеса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3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https://xn--80ajghhoc2aj1c8b.xn--p1ai/lectures/vebinary/?ELEMENT_ID=236598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19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Молоко. Линия поддержки бизнеса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4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https://xn--80ajghhoc2aj1c8b.xn--p1ai/lectures/vebinary/?ELEMENT_ID=236622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lastRenderedPageBreak/>
              <w:t>19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Вода. «Контрактное производство упакованной воды»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5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https://xn--80ajghhoc2aj1c8b.xn--p1ai/lectures/vebinary/?ELEMENT_ID=236786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23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Понедельник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12:00-14:00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Онлайн марафон "Маркировка БАДов"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6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https://xn--80ajghhoc2aj1c8b.xn--p1ai/lectures/vebinary/?ELEMENT_ID=237393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24 августа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10:00-11:30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Молоко. Партнерский вебинар с Эвотор «Маркировка молочной продукции»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27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https://xn--80ajghhoc2aj1c8b.xn--p1ai/lectures/vebinary/?ELEMENT_ID=237318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 xml:space="preserve">24 августа 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БАДы. Импорт биологически-активных добавок к пище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8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https://xn--80ajghhoc2aj1c8b.xn--p1ai/lectures/vebinary/?ELEMENT_ID=237397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25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Шины. Линия поддержки бизнеса «Товарная группа Шины». Ответы на актуальные вопросы.»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29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https://xn--80ajghhoc2aj1c8b.xn--p1ai/lectures/vebinary/?ELEMENT_ID=236760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25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ЭДО. Партнерский вебинар с Дримкас "ЭДО и партнерские решения для работы с маркированным товаром. Август 2021"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0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https://xn--80ajghhoc2aj1c8b.xn--p1ai/lectures/vebinary/?ELEMENT_ID=236734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25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Среда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12:00-13:00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Вода. Интеграция с ГИС МТ и учетными системами предприятия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1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https://xn--80ajghhoc2aj1c8b.xn--p1ai/lectures/vebinary/?ELEMENT_ID=236790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26-27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Четверг-Пятница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10:00-18:00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Молоко. Межрегиональная конференция «Молочная индустрия: возможности, риски и потенциал» Барнаул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Очное мероприятие </w:t>
            </w:r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26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Вода. Партнерский вебинар с ПервыйБит «Порядок маркировки упакованной воды: старт обязательной регистрации в проекте»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2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https://www.1cbit.ru/school/events/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26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Легпром. Линия поддержки бизнеса «ТГ – Легпром».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Ответы на актуальные вопросы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33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https://xn--80ajghhoc2aj1c8b.xn--p1ai/lectures/vebinary/?ELEMENT_ID=237925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26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10:00-11:00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Молоко. Линия поддержки бизнеса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34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https://xn--80ajghhoc2aj1c8b.xn--p1ai/lectures/vebinary/?ELEMENT_ID=236629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26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Четверг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sz w:val="28"/>
                <w:szCs w:val="28"/>
              </w:rPr>
              <w:t>ЭДО. Партнерский вебинар с Платформой ОФД «ЭДО в маркировке»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hyperlink r:id="rId35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https://xn--80ajghhoc2aj1c8b.xn--p1ai/lectures/vebinary/?ELEMENT_ID=236931</w:t>
              </w:r>
            </w:hyperlink>
          </w:p>
        </w:tc>
      </w:tr>
      <w:tr w:rsidR="00E0480D" w:rsidRPr="00E0480D" w:rsidTr="00E11E16">
        <w:tc>
          <w:tcPr>
            <w:tcW w:w="0" w:type="auto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31 августа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Вторник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11:00-12:00</w:t>
            </w:r>
          </w:p>
        </w:tc>
        <w:tc>
          <w:tcPr>
            <w:tcW w:w="7464" w:type="dxa"/>
            <w:shd w:val="clear" w:color="auto" w:fill="auto"/>
          </w:tcPr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r w:rsidRPr="00E0480D"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  <w:t>БАДы. Переход на динамический токен авторизации в СУЗ (ФАРМА)</w:t>
            </w:r>
          </w:p>
          <w:p w:rsidR="00E0480D" w:rsidRPr="00E0480D" w:rsidRDefault="00E0480D" w:rsidP="00E0480D">
            <w:pPr>
              <w:spacing w:after="200" w:line="276" w:lineRule="auto"/>
              <w:rPr>
                <w:rFonts w:ascii="Times New Roman" w:eastAsia="MS Mincho" w:hAnsi="Times New Roman" w:cs="Times New Roman"/>
                <w:color w:val="C00000"/>
                <w:sz w:val="28"/>
                <w:szCs w:val="28"/>
              </w:rPr>
            </w:pPr>
            <w:hyperlink r:id="rId36" w:history="1">
              <w:r w:rsidRPr="00E0480D">
                <w:rPr>
                  <w:rFonts w:ascii="Times New Roman" w:eastAsia="MS Mincho" w:hAnsi="Times New Roman" w:cs="Times New Roman"/>
                  <w:color w:val="0000FF"/>
                  <w:sz w:val="28"/>
                  <w:szCs w:val="28"/>
                  <w:u w:val="single"/>
                </w:rPr>
                <w:t>https://xn--80ajghhoc2aj1c8b.xn--p1ai/lectures/vebinary/?ELEMENT_ID=237406</w:t>
              </w:r>
            </w:hyperlink>
          </w:p>
        </w:tc>
      </w:tr>
    </w:tbl>
    <w:p w:rsidR="00073D86" w:rsidRDefault="00073D86">
      <w:bookmarkStart w:id="0" w:name="_GoBack"/>
      <w:bookmarkEnd w:id="0"/>
    </w:p>
    <w:sectPr w:rsidR="00073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A3"/>
    <w:rsid w:val="00073D86"/>
    <w:rsid w:val="00E0480D"/>
    <w:rsid w:val="00E4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68995-A4D2-4254-A042-4444BEE0B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6613" TargetMode="External"/><Relationship Id="rId13" Type="http://schemas.openxmlformats.org/officeDocument/2006/relationships/hyperlink" Target="https://tensor.ru/" TargetMode="External"/><Relationship Id="rId18" Type="http://schemas.openxmlformats.org/officeDocument/2006/relationships/hyperlink" Target="https://xn--80ajghhoc2aj1c8b.xn--p1ai/lectures/vebinary/?ELEMENT_ID=236617" TargetMode="External"/><Relationship Id="rId26" Type="http://schemas.openxmlformats.org/officeDocument/2006/relationships/hyperlink" Target="https://xn--80ajghhoc2aj1c8b.xn--p1ai/lectures/vebinary/?ELEMENT_ID=2373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80ajghhoc2aj1c8b.xn--p1ai/lectures/vebinary/?ELEMENT_ID=237921" TargetMode="External"/><Relationship Id="rId34" Type="http://schemas.openxmlformats.org/officeDocument/2006/relationships/hyperlink" Target="https://xn--80ajghhoc2aj1c8b.xn--p1ai/lectures/vebinary/?ELEMENT_ID=236629" TargetMode="External"/><Relationship Id="rId7" Type="http://schemas.openxmlformats.org/officeDocument/2006/relationships/hyperlink" Target="https://www.crystals.ru/" TargetMode="External"/><Relationship Id="rId12" Type="http://schemas.openxmlformats.org/officeDocument/2006/relationships/hyperlink" Target="https://kontur-event.ru/lp/markirovka-10-08" TargetMode="External"/><Relationship Id="rId17" Type="http://schemas.openxmlformats.org/officeDocument/2006/relationships/hyperlink" Target="https://www.shtrih-m.ru/support/webinars/" TargetMode="External"/><Relationship Id="rId25" Type="http://schemas.openxmlformats.org/officeDocument/2006/relationships/hyperlink" Target="https://xn--80ajghhoc2aj1c8b.xn--p1ai/lectures/vebinary/?ELEMENT_ID=236786" TargetMode="External"/><Relationship Id="rId33" Type="http://schemas.openxmlformats.org/officeDocument/2006/relationships/hyperlink" Target="https://xn--80ajghhoc2aj1c8b.xn--p1ai/lectures/vebinary/?ELEMENT_ID=237925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80ajghhoc2aj1c8b.xn--p1ai/lectures/vebinary/?ELEMENT_ID=236730" TargetMode="External"/><Relationship Id="rId20" Type="http://schemas.openxmlformats.org/officeDocument/2006/relationships/hyperlink" Target="https://xn--80ajghhoc2aj1c8b.xn--p1ai/lectures/vebinary/?ELEMENT_ID=237402" TargetMode="External"/><Relationship Id="rId29" Type="http://schemas.openxmlformats.org/officeDocument/2006/relationships/hyperlink" Target="https://xn--80ajghhoc2aj1c8b.xn--p1ai/lectures/vebinary/?ELEMENT_ID=236760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236772" TargetMode="External"/><Relationship Id="rId11" Type="http://schemas.openxmlformats.org/officeDocument/2006/relationships/hyperlink" Target="https://kontur-event.ru/lp/markirovka-05-08" TargetMode="External"/><Relationship Id="rId24" Type="http://schemas.openxmlformats.org/officeDocument/2006/relationships/hyperlink" Target="https://xn--80ajghhoc2aj1c8b.xn--p1ai/lectures/vebinary/?ELEMENT_ID=236622" TargetMode="External"/><Relationship Id="rId32" Type="http://schemas.openxmlformats.org/officeDocument/2006/relationships/hyperlink" Target="https://www.1cbit.ru/school/events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236726" TargetMode="External"/><Relationship Id="rId15" Type="http://schemas.openxmlformats.org/officeDocument/2006/relationships/hyperlink" Target="https://xn--80ajghhoc2aj1c8b.xn--p1ai/lectures/vebinary/?ELEMENT_ID=236777" TargetMode="External"/><Relationship Id="rId23" Type="http://schemas.openxmlformats.org/officeDocument/2006/relationships/hyperlink" Target="https://xn--80ajghhoc2aj1c8b.xn--p1ai/lectures/vebinary/?ELEMENT_ID=236598" TargetMode="External"/><Relationship Id="rId28" Type="http://schemas.openxmlformats.org/officeDocument/2006/relationships/hyperlink" Target="https://xn--80ajghhoc2aj1c8b.xn--p1ai/lectures/vebinary/?ELEMENT_ID=237397" TargetMode="External"/><Relationship Id="rId36" Type="http://schemas.openxmlformats.org/officeDocument/2006/relationships/hyperlink" Target="https://xn--80ajghhoc2aj1c8b.xn--p1ai/lectures/vebinary/?ELEMENT_ID=237406" TargetMode="External"/><Relationship Id="rId10" Type="http://schemas.openxmlformats.org/officeDocument/2006/relationships/hyperlink" Target="https://www.atol.ru/company/sobytiya/vebinary/" TargetMode="External"/><Relationship Id="rId19" Type="http://schemas.openxmlformats.org/officeDocument/2006/relationships/hyperlink" Target="https://xn--80ajghhoc2aj1c8b.xn--p1ai/lectures/vebinary/?ELEMENT_ID=237915" TargetMode="External"/><Relationship Id="rId31" Type="http://schemas.openxmlformats.org/officeDocument/2006/relationships/hyperlink" Target="https://xn--80ajghhoc2aj1c8b.xn--p1ai/lectures/vebinary/?ELEMENT_ID=236790" TargetMode="External"/><Relationship Id="rId4" Type="http://schemas.openxmlformats.org/officeDocument/2006/relationships/hyperlink" Target="https://xn--80ajghhoc2aj1c8b.xn--p1ai/lectures/vebinary/?ELEMENT_ID=237111" TargetMode="External"/><Relationship Id="rId9" Type="http://schemas.openxmlformats.org/officeDocument/2006/relationships/hyperlink" Target="http://vebinartechtrends.tilda.ws/?utm_sourse=techtrends" TargetMode="External"/><Relationship Id="rId14" Type="http://schemas.openxmlformats.org/officeDocument/2006/relationships/hyperlink" Target="https://xn--80ajghhoc2aj1c8b.xn--p1ai/lectures/vebinary/?ELEMENT_ID=236637" TargetMode="External"/><Relationship Id="rId22" Type="http://schemas.openxmlformats.org/officeDocument/2006/relationships/hyperlink" Target="https://xn--80ajghhoc2aj1c8b.xn--p1ai/lectures/vebinary/?ELEMENT_ID=236781" TargetMode="External"/><Relationship Id="rId27" Type="http://schemas.openxmlformats.org/officeDocument/2006/relationships/hyperlink" Target="https://xn--80ajghhoc2aj1c8b.xn--p1ai/lectures/vebinary/?ELEMENT_ID=237318" TargetMode="External"/><Relationship Id="rId30" Type="http://schemas.openxmlformats.org/officeDocument/2006/relationships/hyperlink" Target="https://xn--80ajghhoc2aj1c8b.xn--p1ai/lectures/vebinary/?ELEMENT_ID=236734" TargetMode="External"/><Relationship Id="rId35" Type="http://schemas.openxmlformats.org/officeDocument/2006/relationships/hyperlink" Target="https://xn--80ajghhoc2aj1c8b.xn--p1ai/lectures/vebinary/?ELEMENT_ID=236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2021-08-02T05:28:00Z</dcterms:created>
  <dcterms:modified xsi:type="dcterms:W3CDTF">2021-08-02T05:28:00Z</dcterms:modified>
</cp:coreProperties>
</file>